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395" w:rsidRDefault="00872395" w:rsidP="00872395">
      <w:pPr>
        <w:spacing w:after="0"/>
        <w:rPr>
          <w:rFonts w:ascii="Times New Roman" w:hAnsi="Times New Roman" w:cs="Times New Roman"/>
          <w:sz w:val="24"/>
          <w:szCs w:val="24"/>
        </w:rPr>
      </w:pPr>
      <w:r>
        <w:rPr>
          <w:rFonts w:ascii="Times New Roman" w:hAnsi="Times New Roman" w:cs="Times New Roman"/>
          <w:sz w:val="24"/>
          <w:szCs w:val="24"/>
        </w:rPr>
        <w:t>Приложение № 11 к Приказу от ______________ № ____________________</w:t>
      </w:r>
    </w:p>
    <w:p w:rsidR="00872395" w:rsidRDefault="00872395" w:rsidP="00872395">
      <w:pPr>
        <w:spacing w:after="0"/>
        <w:rPr>
          <w:rFonts w:ascii="Times New Roman" w:hAnsi="Times New Roman" w:cs="Times New Roman"/>
          <w:sz w:val="24"/>
          <w:szCs w:val="24"/>
        </w:rPr>
      </w:pPr>
    </w:p>
    <w:p w:rsidR="00872395" w:rsidRPr="005F7B9E" w:rsidRDefault="00872395" w:rsidP="008723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УСЛОВИЯ</w:t>
      </w:r>
    </w:p>
    <w:p w:rsidR="00872395" w:rsidRPr="005F7B9E" w:rsidRDefault="00872395" w:rsidP="008723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типового договора об осуществлении технологического</w:t>
      </w:r>
    </w:p>
    <w:p w:rsidR="00872395" w:rsidRPr="005F7B9E" w:rsidRDefault="00872395" w:rsidP="008723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присоединения к электрическим сетям</w:t>
      </w:r>
    </w:p>
    <w:p w:rsidR="00872395" w:rsidRPr="005F7B9E" w:rsidRDefault="00872395" w:rsidP="0087239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72395" w:rsidRPr="005F7B9E" w:rsidRDefault="00872395" w:rsidP="0087239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I. Предмет договора</w:t>
      </w:r>
    </w:p>
    <w:p w:rsidR="00872395" w:rsidRPr="005F7B9E" w:rsidRDefault="00872395" w:rsidP="0087239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72395" w:rsidRPr="005D0E21" w:rsidRDefault="00872395" w:rsidP="00872395">
      <w:pPr>
        <w:pStyle w:val="a3"/>
        <w:widowControl w:val="0"/>
        <w:numPr>
          <w:ilvl w:val="0"/>
          <w:numId w:val="1"/>
        </w:numPr>
        <w:autoSpaceDE w:val="0"/>
        <w:autoSpaceDN w:val="0"/>
        <w:spacing w:after="0" w:line="240" w:lineRule="auto"/>
        <w:ind w:left="0" w:firstLine="426"/>
        <w:jc w:val="both"/>
        <w:rPr>
          <w:rFonts w:ascii="Times New Roman" w:eastAsia="Times New Roman" w:hAnsi="Times New Roman" w:cs="Times New Roman"/>
          <w:sz w:val="24"/>
          <w:szCs w:val="24"/>
          <w:lang w:eastAsia="ru-RU"/>
        </w:rPr>
      </w:pPr>
      <w:r w:rsidRPr="005D0E21">
        <w:rPr>
          <w:rFonts w:ascii="Times New Roman" w:eastAsia="Times New Roman" w:hAnsi="Times New Roman" w:cs="Times New Roman"/>
          <w:sz w:val="24"/>
          <w:szCs w:val="24"/>
          <w:lang w:eastAsia="ru-RU"/>
        </w:rPr>
        <w:t>Сетевая организация принимает на себя обязательства по осуществлению технологического присоединения энергопринимающих устройств заявителя (далее - технологическое присоединение)</w:t>
      </w:r>
    </w:p>
    <w:p w:rsidR="00872395" w:rsidRPr="005F7B9E" w:rsidRDefault="00872395" w:rsidP="0087239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872395" w:rsidRPr="005D0E21" w:rsidRDefault="00872395" w:rsidP="00872395">
      <w:pPr>
        <w:widowControl w:val="0"/>
        <w:autoSpaceDE w:val="0"/>
        <w:autoSpaceDN w:val="0"/>
        <w:spacing w:after="0" w:line="240" w:lineRule="auto"/>
        <w:jc w:val="center"/>
        <w:rPr>
          <w:rFonts w:ascii="Times New Roman" w:eastAsia="Times New Roman" w:hAnsi="Times New Roman" w:cs="Times New Roman"/>
          <w:i/>
          <w:lang w:eastAsia="ru-RU"/>
        </w:rPr>
      </w:pPr>
      <w:r w:rsidRPr="005D0E21">
        <w:rPr>
          <w:rFonts w:ascii="Times New Roman" w:eastAsia="Times New Roman" w:hAnsi="Times New Roman" w:cs="Times New Roman"/>
          <w:i/>
          <w:lang w:eastAsia="ru-RU"/>
        </w:rPr>
        <w:t>(наименование энергопринимающих устройств)</w:t>
      </w:r>
    </w:p>
    <w:p w:rsidR="00872395" w:rsidRPr="005F7B9E" w:rsidRDefault="00872395" w:rsidP="0087239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том</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числе</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по обеспечению готовности объектов электросетевого хозяйства</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(включая</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их</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проектирование, строительство, реконструкцию) к присоединению</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энергопринимающих</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устройств,</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урегулированию отношений с третьими лицами в</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случае</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необходимости</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строительства</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(модернизации)</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такими</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лицами</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принадлежащих</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им</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объектов</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электросетевого</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хозяйства</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(энергопринимающих</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устройств, объектов электроэнергетики), с учетом следующих характеристик:</w:t>
      </w:r>
    </w:p>
    <w:p w:rsidR="00872395" w:rsidRPr="005F7B9E" w:rsidRDefault="00872395" w:rsidP="00872395">
      <w:pPr>
        <w:widowControl w:val="0"/>
        <w:autoSpaceDE w:val="0"/>
        <w:autoSpaceDN w:val="0"/>
        <w:spacing w:after="0" w:line="240" w:lineRule="auto"/>
        <w:ind w:firstLine="426"/>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максимальная мощность присоединяемых энергопринимающих устройств _____</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(кВт);</w:t>
      </w:r>
    </w:p>
    <w:p w:rsidR="00872395" w:rsidRPr="005F7B9E" w:rsidRDefault="00872395" w:rsidP="00872395">
      <w:pPr>
        <w:widowControl w:val="0"/>
        <w:autoSpaceDE w:val="0"/>
        <w:autoSpaceDN w:val="0"/>
        <w:spacing w:after="0" w:line="240" w:lineRule="auto"/>
        <w:ind w:firstLine="426"/>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категория надежности ______;</w:t>
      </w:r>
    </w:p>
    <w:p w:rsidR="00872395" w:rsidRPr="005F7B9E" w:rsidRDefault="00872395" w:rsidP="00872395">
      <w:pPr>
        <w:widowControl w:val="0"/>
        <w:autoSpaceDE w:val="0"/>
        <w:autoSpaceDN w:val="0"/>
        <w:spacing w:after="0" w:line="240" w:lineRule="auto"/>
        <w:ind w:firstLine="426"/>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класс</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напряжения</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электрических</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сетей,</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которым</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осуществляется</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технологическое присоединение ______ (кВ);</w:t>
      </w:r>
    </w:p>
    <w:p w:rsidR="00872395" w:rsidRPr="005F7B9E" w:rsidRDefault="00872395" w:rsidP="00872395">
      <w:pPr>
        <w:widowControl w:val="0"/>
        <w:autoSpaceDE w:val="0"/>
        <w:autoSpaceDN w:val="0"/>
        <w:spacing w:after="0" w:line="240" w:lineRule="auto"/>
        <w:ind w:firstLine="426"/>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максимальная</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мощность ранее присоединенных энергопринимающих устройств</w:t>
      </w:r>
      <w:r>
        <w:rPr>
          <w:rFonts w:ascii="Times New Roman" w:eastAsia="Times New Roman" w:hAnsi="Times New Roman" w:cs="Times New Roman"/>
          <w:sz w:val="24"/>
          <w:szCs w:val="24"/>
          <w:lang w:eastAsia="ru-RU"/>
        </w:rPr>
        <w:t xml:space="preserve"> ____</w:t>
      </w:r>
      <w:r w:rsidRPr="005F7B9E">
        <w:rPr>
          <w:rFonts w:ascii="Times New Roman" w:eastAsia="Times New Roman" w:hAnsi="Times New Roman" w:cs="Times New Roman"/>
          <w:sz w:val="24"/>
          <w:szCs w:val="24"/>
          <w:lang w:eastAsia="ru-RU"/>
        </w:rPr>
        <w:t xml:space="preserve"> кВт.</w:t>
      </w:r>
    </w:p>
    <w:p w:rsidR="00872395" w:rsidRPr="005F7B9E" w:rsidRDefault="00872395" w:rsidP="0087239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Заявитель обязуется оплатить расходы на технологическое присоединение в</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соответствии</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условиями</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об</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осуществлении</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технологического</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присоединения</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к электрическим сетям (далее - договор). Сетевая организация</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и заявитель являются сторонами договора (далее - стороны).</w:t>
      </w:r>
    </w:p>
    <w:p w:rsidR="00872395" w:rsidRPr="005D0E21" w:rsidRDefault="00872395" w:rsidP="00872395">
      <w:pPr>
        <w:pStyle w:val="a3"/>
        <w:widowControl w:val="0"/>
        <w:numPr>
          <w:ilvl w:val="0"/>
          <w:numId w:val="1"/>
        </w:numPr>
        <w:autoSpaceDE w:val="0"/>
        <w:autoSpaceDN w:val="0"/>
        <w:spacing w:after="0" w:line="240" w:lineRule="auto"/>
        <w:ind w:left="0" w:firstLine="426"/>
        <w:jc w:val="both"/>
        <w:rPr>
          <w:rFonts w:ascii="Times New Roman" w:eastAsia="Times New Roman" w:hAnsi="Times New Roman" w:cs="Times New Roman"/>
          <w:sz w:val="24"/>
          <w:szCs w:val="24"/>
          <w:lang w:eastAsia="ru-RU"/>
        </w:rPr>
      </w:pPr>
      <w:r w:rsidRPr="005D0E21">
        <w:rPr>
          <w:rFonts w:ascii="Times New Roman" w:eastAsia="Times New Roman" w:hAnsi="Times New Roman" w:cs="Times New Roman"/>
          <w:sz w:val="24"/>
          <w:szCs w:val="24"/>
          <w:lang w:eastAsia="ru-RU"/>
        </w:rPr>
        <w:t>Технологическое присоединение необходимо для электроснабжения _________________________________________________________________________</w:t>
      </w:r>
      <w:r>
        <w:rPr>
          <w:rFonts w:ascii="Times New Roman" w:eastAsia="Times New Roman" w:hAnsi="Times New Roman" w:cs="Times New Roman"/>
          <w:sz w:val="24"/>
          <w:szCs w:val="24"/>
          <w:lang w:eastAsia="ru-RU"/>
        </w:rPr>
        <w:t>___</w:t>
      </w:r>
      <w:r w:rsidRPr="005D0E21">
        <w:rPr>
          <w:rFonts w:ascii="Times New Roman" w:eastAsia="Times New Roman" w:hAnsi="Times New Roman" w:cs="Times New Roman"/>
          <w:sz w:val="24"/>
          <w:szCs w:val="24"/>
          <w:lang w:eastAsia="ru-RU"/>
        </w:rPr>
        <w:t>_,</w:t>
      </w:r>
    </w:p>
    <w:p w:rsidR="00872395" w:rsidRPr="005D0E21" w:rsidRDefault="00872395" w:rsidP="00872395">
      <w:pPr>
        <w:widowControl w:val="0"/>
        <w:autoSpaceDE w:val="0"/>
        <w:autoSpaceDN w:val="0"/>
        <w:spacing w:after="0" w:line="240" w:lineRule="auto"/>
        <w:jc w:val="center"/>
        <w:rPr>
          <w:rFonts w:ascii="Times New Roman" w:eastAsia="Times New Roman" w:hAnsi="Times New Roman" w:cs="Times New Roman"/>
          <w:i/>
          <w:szCs w:val="24"/>
          <w:lang w:eastAsia="ru-RU"/>
        </w:rPr>
      </w:pPr>
      <w:r w:rsidRPr="005D0E21">
        <w:rPr>
          <w:rFonts w:ascii="Times New Roman" w:eastAsia="Times New Roman" w:hAnsi="Times New Roman" w:cs="Times New Roman"/>
          <w:i/>
          <w:szCs w:val="24"/>
          <w:lang w:eastAsia="ru-RU"/>
        </w:rPr>
        <w:t>(наименование объектов заявителя)</w:t>
      </w:r>
    </w:p>
    <w:p w:rsidR="00872395" w:rsidRPr="005F7B9E" w:rsidRDefault="00872395" w:rsidP="0087239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расположенных (которые будут располагаться) ______________________________</w:t>
      </w:r>
      <w:r>
        <w:rPr>
          <w:rFonts w:ascii="Times New Roman" w:eastAsia="Times New Roman" w:hAnsi="Times New Roman" w:cs="Times New Roman"/>
          <w:sz w:val="24"/>
          <w:szCs w:val="24"/>
          <w:lang w:eastAsia="ru-RU"/>
        </w:rPr>
        <w:t>_______</w:t>
      </w:r>
      <w:r w:rsidRPr="005F7B9E">
        <w:rPr>
          <w:rFonts w:ascii="Times New Roman" w:eastAsia="Times New Roman" w:hAnsi="Times New Roman" w:cs="Times New Roman"/>
          <w:sz w:val="24"/>
          <w:szCs w:val="24"/>
          <w:lang w:eastAsia="ru-RU"/>
        </w:rPr>
        <w:t>.</w:t>
      </w:r>
    </w:p>
    <w:p w:rsidR="00872395" w:rsidRPr="005D0E21" w:rsidRDefault="00872395" w:rsidP="00872395">
      <w:pPr>
        <w:widowControl w:val="0"/>
        <w:autoSpaceDE w:val="0"/>
        <w:autoSpaceDN w:val="0"/>
        <w:spacing w:after="0" w:line="240" w:lineRule="auto"/>
        <w:jc w:val="right"/>
        <w:rPr>
          <w:rFonts w:ascii="Times New Roman" w:eastAsia="Times New Roman" w:hAnsi="Times New Roman" w:cs="Times New Roman"/>
          <w:i/>
          <w:sz w:val="24"/>
          <w:szCs w:val="24"/>
          <w:lang w:eastAsia="ru-RU"/>
        </w:rPr>
      </w:pPr>
      <w:r w:rsidRPr="005D0E21">
        <w:rPr>
          <w:rFonts w:ascii="Times New Roman" w:eastAsia="Times New Roman" w:hAnsi="Times New Roman" w:cs="Times New Roman"/>
          <w:i/>
          <w:szCs w:val="24"/>
          <w:lang w:eastAsia="ru-RU"/>
        </w:rPr>
        <w:t xml:space="preserve"> (место нахождения объектов заявителя</w:t>
      </w:r>
      <w:r>
        <w:rPr>
          <w:rFonts w:ascii="Times New Roman" w:eastAsia="Times New Roman" w:hAnsi="Times New Roman" w:cs="Times New Roman"/>
          <w:i/>
          <w:szCs w:val="24"/>
          <w:lang w:eastAsia="ru-RU"/>
        </w:rPr>
        <w:t>)</w:t>
      </w:r>
    </w:p>
    <w:p w:rsidR="00872395" w:rsidRPr="005D0E21" w:rsidRDefault="00872395" w:rsidP="00872395">
      <w:pPr>
        <w:pStyle w:val="a3"/>
        <w:widowControl w:val="0"/>
        <w:numPr>
          <w:ilvl w:val="0"/>
          <w:numId w:val="1"/>
        </w:numPr>
        <w:autoSpaceDE w:val="0"/>
        <w:autoSpaceDN w:val="0"/>
        <w:spacing w:after="0" w:line="240" w:lineRule="auto"/>
        <w:ind w:left="0" w:firstLine="426"/>
        <w:jc w:val="both"/>
        <w:rPr>
          <w:rFonts w:ascii="Times New Roman" w:eastAsia="Times New Roman" w:hAnsi="Times New Roman" w:cs="Times New Roman"/>
          <w:sz w:val="24"/>
          <w:szCs w:val="24"/>
          <w:lang w:eastAsia="ru-RU"/>
        </w:rPr>
      </w:pPr>
      <w:r w:rsidRPr="005D0E21">
        <w:rPr>
          <w:rFonts w:ascii="Times New Roman" w:eastAsia="Times New Roman" w:hAnsi="Times New Roman" w:cs="Times New Roman"/>
          <w:sz w:val="24"/>
          <w:szCs w:val="24"/>
          <w:lang w:eastAsia="ru-RU"/>
        </w:rPr>
        <w:t xml:space="preserve">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w:t>
      </w:r>
      <w:r>
        <w:rPr>
          <w:rFonts w:ascii="Times New Roman" w:eastAsia="Times New Roman" w:hAnsi="Times New Roman" w:cs="Times New Roman"/>
          <w:sz w:val="24"/>
          <w:szCs w:val="24"/>
          <w:lang w:eastAsia="ru-RU"/>
        </w:rPr>
        <w:t xml:space="preserve">15 </w:t>
      </w:r>
      <w:r w:rsidRPr="005D0E21">
        <w:rPr>
          <w:rFonts w:ascii="Times New Roman" w:eastAsia="Times New Roman" w:hAnsi="Times New Roman" w:cs="Times New Roman"/>
          <w:sz w:val="24"/>
          <w:szCs w:val="24"/>
          <w:lang w:eastAsia="ru-RU"/>
        </w:rPr>
        <w:t>метров от границы участка заявителя, на котором располагаются (будут располагаться) присоединяемые объекты заявителя.</w:t>
      </w:r>
    </w:p>
    <w:p w:rsidR="00872395" w:rsidRPr="005F7B9E" w:rsidRDefault="00872395" w:rsidP="00872395">
      <w:pPr>
        <w:pStyle w:val="a3"/>
        <w:widowControl w:val="0"/>
        <w:numPr>
          <w:ilvl w:val="0"/>
          <w:numId w:val="1"/>
        </w:numPr>
        <w:autoSpaceDE w:val="0"/>
        <w:autoSpaceDN w:val="0"/>
        <w:spacing w:after="0" w:line="240" w:lineRule="auto"/>
        <w:ind w:left="0" w:firstLine="426"/>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Технические условия являются неотъемлемой частью договора.</w:t>
      </w:r>
    </w:p>
    <w:p w:rsidR="00872395" w:rsidRPr="005F7B9E" w:rsidRDefault="00872395" w:rsidP="00872395">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Срок</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действия</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технических</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условий</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составляет</w:t>
      </w:r>
      <w:r>
        <w:rPr>
          <w:rFonts w:ascii="Times New Roman" w:eastAsia="Times New Roman" w:hAnsi="Times New Roman" w:cs="Times New Roman"/>
          <w:sz w:val="24"/>
          <w:szCs w:val="24"/>
          <w:lang w:eastAsia="ru-RU"/>
        </w:rPr>
        <w:t xml:space="preserve"> 5 лет </w:t>
      </w:r>
      <w:r w:rsidRPr="005F7B9E">
        <w:rPr>
          <w:rFonts w:ascii="Times New Roman" w:eastAsia="Times New Roman" w:hAnsi="Times New Roman" w:cs="Times New Roman"/>
          <w:sz w:val="24"/>
          <w:szCs w:val="24"/>
          <w:lang w:eastAsia="ru-RU"/>
        </w:rPr>
        <w:t>со</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дня</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заключения настоящего договора.</w:t>
      </w:r>
    </w:p>
    <w:p w:rsidR="00872395" w:rsidRPr="00872395" w:rsidRDefault="00872395" w:rsidP="00872395">
      <w:pPr>
        <w:pStyle w:val="a3"/>
        <w:widowControl w:val="0"/>
        <w:numPr>
          <w:ilvl w:val="0"/>
          <w:numId w:val="1"/>
        </w:numPr>
        <w:autoSpaceDE w:val="0"/>
        <w:autoSpaceDN w:val="0"/>
        <w:spacing w:after="0" w:line="240" w:lineRule="auto"/>
        <w:ind w:left="0" w:firstLine="426"/>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Срок</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выполнения</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мероприятий</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технологическому</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присоединению</w:t>
      </w:r>
      <w:r>
        <w:rPr>
          <w:rFonts w:ascii="Times New Roman" w:eastAsia="Times New Roman" w:hAnsi="Times New Roman" w:cs="Times New Roman"/>
          <w:sz w:val="24"/>
          <w:szCs w:val="24"/>
          <w:lang w:eastAsia="ru-RU"/>
        </w:rPr>
        <w:t xml:space="preserve"> </w:t>
      </w:r>
      <w:r w:rsidRPr="00872395">
        <w:rPr>
          <w:rFonts w:ascii="Times New Roman" w:eastAsia="Times New Roman" w:hAnsi="Times New Roman" w:cs="Times New Roman"/>
          <w:sz w:val="24"/>
          <w:szCs w:val="24"/>
          <w:lang w:eastAsia="ru-RU"/>
        </w:rPr>
        <w:t>составляет ________ со дня заключения договора.</w:t>
      </w:r>
    </w:p>
    <w:p w:rsidR="00872395" w:rsidRPr="005F7B9E" w:rsidRDefault="00872395" w:rsidP="0087239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72395" w:rsidRPr="005F7B9E" w:rsidRDefault="00872395" w:rsidP="0087239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II. Обязанности сторон</w:t>
      </w:r>
    </w:p>
    <w:p w:rsidR="00872395" w:rsidRPr="005F7B9E" w:rsidRDefault="00872395" w:rsidP="0087239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72395" w:rsidRPr="005F7B9E" w:rsidRDefault="00872395" w:rsidP="00872395">
      <w:pPr>
        <w:pStyle w:val="a3"/>
        <w:widowControl w:val="0"/>
        <w:numPr>
          <w:ilvl w:val="0"/>
          <w:numId w:val="1"/>
        </w:numPr>
        <w:autoSpaceDE w:val="0"/>
        <w:autoSpaceDN w:val="0"/>
        <w:spacing w:after="0" w:line="240" w:lineRule="auto"/>
        <w:ind w:left="0" w:firstLine="426"/>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Сетевая организация обязуется:</w:t>
      </w:r>
    </w:p>
    <w:p w:rsidR="00872395" w:rsidRPr="005F7B9E" w:rsidRDefault="00872395" w:rsidP="00872395">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заявителя, указанные в технических </w:t>
      </w:r>
      <w:r w:rsidRPr="005F7B9E">
        <w:rPr>
          <w:rFonts w:ascii="Times New Roman" w:eastAsia="Times New Roman" w:hAnsi="Times New Roman" w:cs="Times New Roman"/>
          <w:sz w:val="24"/>
          <w:szCs w:val="24"/>
          <w:lang w:eastAsia="ru-RU"/>
        </w:rPr>
        <w:lastRenderedPageBreak/>
        <w:t>условиях;</w:t>
      </w:r>
    </w:p>
    <w:p w:rsidR="00872395" w:rsidRPr="005F7B9E" w:rsidRDefault="00872395" w:rsidP="00872395">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8</w:t>
      </w:r>
      <w:r w:rsidRPr="005F7B9E">
        <w:rPr>
          <w:rFonts w:ascii="Times New Roman" w:eastAsia="Times New Roman" w:hAnsi="Times New Roman" w:cs="Times New Roman"/>
          <w:sz w:val="24"/>
          <w:szCs w:val="24"/>
          <w:lang w:eastAsia="ru-RU"/>
        </w:rPr>
        <w:t xml:space="preserve">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rsidR="00872395" w:rsidRPr="005F7B9E" w:rsidRDefault="00872395" w:rsidP="00872395">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не позднее </w:t>
      </w:r>
      <w:r>
        <w:rPr>
          <w:rFonts w:ascii="Times New Roman" w:eastAsia="Times New Roman" w:hAnsi="Times New Roman" w:cs="Times New Roman"/>
          <w:sz w:val="24"/>
          <w:szCs w:val="24"/>
          <w:lang w:eastAsia="ru-RU"/>
        </w:rPr>
        <w:t>8</w:t>
      </w:r>
      <w:r w:rsidRPr="005F7B9E">
        <w:rPr>
          <w:rFonts w:ascii="Times New Roman" w:eastAsia="Times New Roman" w:hAnsi="Times New Roman" w:cs="Times New Roman"/>
          <w:sz w:val="24"/>
          <w:szCs w:val="24"/>
          <w:lang w:eastAsia="ru-RU"/>
        </w:rPr>
        <w:t xml:space="preserve"> рабочих дней со дня проведения осмотра (обследования), указанного в абзаце третьем настоящего пункта, с соблюдением срока, установленного пунктом 5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rsidR="00872395" w:rsidRPr="005F7B9E" w:rsidRDefault="00872395" w:rsidP="00872395">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872395" w:rsidRPr="005F7B9E" w:rsidRDefault="00872395" w:rsidP="00872395">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872395" w:rsidRPr="005F7B9E" w:rsidRDefault="00872395" w:rsidP="00872395">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8. Заявитель обязуется:</w:t>
      </w:r>
    </w:p>
    <w:p w:rsidR="00872395" w:rsidRPr="005F7B9E" w:rsidRDefault="00872395" w:rsidP="00872395">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заявителя, указанные в технических условиях;</w:t>
      </w:r>
    </w:p>
    <w:p w:rsidR="00872395" w:rsidRPr="005F7B9E" w:rsidRDefault="00872395" w:rsidP="00872395">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872395" w:rsidRPr="005F7B9E" w:rsidRDefault="00872395" w:rsidP="00872395">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rsidR="00872395" w:rsidRPr="005F7B9E" w:rsidRDefault="00872395" w:rsidP="00872395">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w:t>
      </w:r>
      <w:r>
        <w:rPr>
          <w:rFonts w:ascii="Times New Roman" w:eastAsia="Times New Roman" w:hAnsi="Times New Roman" w:cs="Times New Roman"/>
          <w:sz w:val="24"/>
          <w:szCs w:val="24"/>
          <w:lang w:eastAsia="ru-RU"/>
        </w:rPr>
        <w:t>5</w:t>
      </w:r>
      <w:r w:rsidRPr="005F7B9E">
        <w:rPr>
          <w:rFonts w:ascii="Times New Roman" w:eastAsia="Times New Roman" w:hAnsi="Times New Roman" w:cs="Times New Roman"/>
          <w:sz w:val="24"/>
          <w:szCs w:val="24"/>
          <w:lang w:eastAsia="ru-RU"/>
        </w:rPr>
        <w:t xml:space="preserve">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872395" w:rsidRPr="005F7B9E" w:rsidRDefault="00872395" w:rsidP="00872395">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872395" w:rsidRPr="005F7B9E" w:rsidRDefault="00872395" w:rsidP="00872395">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872395" w:rsidRPr="005F7B9E" w:rsidRDefault="00872395" w:rsidP="00872395">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872395" w:rsidRPr="005F7B9E" w:rsidRDefault="00872395" w:rsidP="0087239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72395" w:rsidRPr="005F7B9E" w:rsidRDefault="00872395" w:rsidP="0087239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III. Плата за технологическое присоединение</w:t>
      </w:r>
    </w:p>
    <w:p w:rsidR="00872395" w:rsidRPr="005F7B9E" w:rsidRDefault="00872395" w:rsidP="008723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 порядок расчетов</w:t>
      </w:r>
    </w:p>
    <w:p w:rsidR="00872395" w:rsidRPr="005F7B9E" w:rsidRDefault="00872395" w:rsidP="0087239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06336" w:rsidRPr="00106336" w:rsidRDefault="00872395" w:rsidP="0010633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10. </w:t>
      </w:r>
      <w:r w:rsidR="00106336" w:rsidRPr="00106336">
        <w:rPr>
          <w:rFonts w:ascii="Times New Roman" w:eastAsia="Times New Roman" w:hAnsi="Times New Roman" w:cs="Times New Roman"/>
          <w:sz w:val="24"/>
          <w:szCs w:val="24"/>
          <w:lang w:eastAsia="ru-RU"/>
        </w:rPr>
        <w:t>Размер платы за технологическое присоединение определяется в соответствии с Приказами Службы по тарифам Иркутской области №79-127-спр от 19.07.2022 и № 79-446-спр от 27.12.2021 г. с изменениями, внесенными приказами Службы по тарифам Иркутской области №79-31-спр от 15.03.22г, №79-42-спр и №79-43-спр от 20.04.22г., №79-48-спр от 04.05.22 г., №79-50-спр от 11.05.2022 г., №79-66-спр от 01.06.2022 г., №79-96-спр от 01.07.2022 г., №79-126-спр от 19.07.2022 и составляет _________________ рублей __ копеек.</w:t>
      </w:r>
    </w:p>
    <w:p w:rsidR="00106336" w:rsidRPr="00106336" w:rsidRDefault="00106336" w:rsidP="0010633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06336">
        <w:rPr>
          <w:rFonts w:ascii="Times New Roman" w:eastAsia="Times New Roman" w:hAnsi="Times New Roman" w:cs="Times New Roman"/>
          <w:sz w:val="24"/>
          <w:szCs w:val="24"/>
          <w:lang w:eastAsia="ru-RU"/>
        </w:rPr>
        <w:t>Плата за технологическое присоединение определяется в размере минимального из следующих значений:</w:t>
      </w:r>
    </w:p>
    <w:p w:rsidR="00106336" w:rsidRPr="00106336" w:rsidRDefault="00106336" w:rsidP="0010633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06336">
        <w:rPr>
          <w:rFonts w:ascii="Times New Roman" w:eastAsia="Times New Roman" w:hAnsi="Times New Roman" w:cs="Times New Roman"/>
          <w:sz w:val="24"/>
          <w:szCs w:val="24"/>
          <w:lang w:eastAsia="ru-RU"/>
        </w:rPr>
        <w:t xml:space="preserve">- стоимость мероприятий по технологическому присоединению, рассчитанная с применением стандартизированных тарифных ставок, </w:t>
      </w:r>
    </w:p>
    <w:p w:rsidR="00872395" w:rsidRDefault="00106336" w:rsidP="0010633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06336">
        <w:rPr>
          <w:rFonts w:ascii="Times New Roman" w:eastAsia="Times New Roman" w:hAnsi="Times New Roman" w:cs="Times New Roman"/>
          <w:sz w:val="24"/>
          <w:szCs w:val="24"/>
          <w:lang w:eastAsia="ru-RU"/>
        </w:rPr>
        <w:t>- стоимость мероприятий по технологическому присоединению, рассчитанная с применением льготной ставки за 1 кВт запрашиваемой максимальной мощности в отношении всей совокупности таких мероприятий по технологическому присоединению к электрическим сетям</w:t>
      </w:r>
      <w:r w:rsidR="00872395">
        <w:rPr>
          <w:rFonts w:ascii="Times New Roman" w:eastAsia="Times New Roman" w:hAnsi="Times New Roman" w:cs="Times New Roman"/>
          <w:sz w:val="24"/>
          <w:szCs w:val="24"/>
          <w:lang w:eastAsia="ru-RU"/>
        </w:rPr>
        <w:t xml:space="preserve"> </w:t>
      </w:r>
    </w:p>
    <w:p w:rsidR="00C53339" w:rsidRDefault="00C53339" w:rsidP="00C53339">
      <w:pPr>
        <w:widowControl w:val="0"/>
        <w:autoSpaceDE w:val="0"/>
        <w:autoSpaceDN w:val="0"/>
        <w:spacing w:before="120" w:after="0" w:line="240" w:lineRule="auto"/>
        <w:ind w:firstLine="539"/>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11. Внесение платы за технологическое присоединение осуществляется</w:t>
      </w:r>
      <w:r>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4"/>
          <w:szCs w:val="24"/>
          <w:lang w:eastAsia="ru-RU"/>
        </w:rPr>
        <w:t>заявителем в следующем порядке</w:t>
      </w:r>
      <w:r>
        <w:rPr>
          <w:rStyle w:val="a6"/>
          <w:rFonts w:ascii="Times New Roman" w:eastAsiaTheme="minorEastAsia" w:hAnsi="Times New Roman" w:cs="Times New Roman"/>
          <w:sz w:val="24"/>
          <w:szCs w:val="24"/>
          <w:lang w:eastAsia="ru-RU"/>
        </w:rPr>
        <w:footnoteReference w:id="1"/>
      </w:r>
      <w:r w:rsidRPr="00B71638">
        <w:rPr>
          <w:rFonts w:ascii="Times New Roman" w:eastAsiaTheme="minorEastAsia" w:hAnsi="Times New Roman" w:cs="Times New Roman"/>
          <w:sz w:val="24"/>
          <w:szCs w:val="24"/>
          <w:lang w:eastAsia="ru-RU"/>
        </w:rPr>
        <w:t xml:space="preserve">: </w:t>
      </w:r>
      <w:bookmarkStart w:id="0" w:name="_GoBack"/>
      <w:bookmarkEnd w:id="0"/>
    </w:p>
    <w:p w:rsidR="00C53339" w:rsidRPr="00A37C8E" w:rsidRDefault="00C53339" w:rsidP="00C53339">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 xml:space="preserve">- </w:t>
      </w:r>
      <w:r w:rsidRPr="00A37C8E">
        <w:rPr>
          <w:rFonts w:ascii="Times New Roman" w:eastAsiaTheme="minorEastAsia" w:hAnsi="Times New Roman" w:cs="Times New Roman"/>
          <w:sz w:val="24"/>
          <w:szCs w:val="24"/>
          <w:lang w:eastAsia="ru-RU"/>
        </w:rPr>
        <w:t>15 процентов платы за технологическое присоединение вносятся в течение 5 рабочих дней</w:t>
      </w:r>
      <w:r w:rsidRPr="00A37C8E">
        <w:t xml:space="preserve"> </w:t>
      </w:r>
      <w:r w:rsidRPr="00A37C8E">
        <w:rPr>
          <w:rFonts w:ascii="Times New Roman" w:eastAsiaTheme="minorEastAsia" w:hAnsi="Times New Roman" w:cs="Times New Roman"/>
          <w:sz w:val="24"/>
          <w:szCs w:val="24"/>
          <w:lang w:eastAsia="ru-RU"/>
        </w:rPr>
        <w:t>со дня выставления сетевой организацией счета на оплату технологического присоединения</w:t>
      </w:r>
      <w:r>
        <w:rPr>
          <w:rStyle w:val="a6"/>
          <w:rFonts w:ascii="Times New Roman" w:eastAsiaTheme="minorEastAsia" w:hAnsi="Times New Roman" w:cs="Times New Roman"/>
          <w:sz w:val="24"/>
          <w:szCs w:val="24"/>
          <w:lang w:eastAsia="ru-RU"/>
        </w:rPr>
        <w:footnoteReference w:id="2"/>
      </w:r>
      <w:r w:rsidRPr="00A37C8E">
        <w:rPr>
          <w:rFonts w:ascii="Times New Roman" w:eastAsiaTheme="minorEastAsia" w:hAnsi="Times New Roman" w:cs="Times New Roman"/>
          <w:sz w:val="24"/>
          <w:szCs w:val="24"/>
          <w:lang w:eastAsia="ru-RU"/>
        </w:rPr>
        <w:t>;</w:t>
      </w:r>
    </w:p>
    <w:p w:rsidR="00C53339" w:rsidRPr="00A37C8E" w:rsidRDefault="00C53339" w:rsidP="00C53339">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A37C8E">
        <w:rPr>
          <w:rFonts w:ascii="Times New Roman" w:eastAsiaTheme="minorEastAsia" w:hAnsi="Times New Roman" w:cs="Times New Roman"/>
          <w:sz w:val="24"/>
          <w:szCs w:val="24"/>
          <w:lang w:eastAsia="ru-RU"/>
        </w:rPr>
        <w:t>30 процентов платы за технологическое присоединение вносятся в течение 20 дней со дня размещения в личном кабинете заявителя счета;</w:t>
      </w:r>
    </w:p>
    <w:p w:rsidR="00C53339" w:rsidRPr="00A37C8E" w:rsidRDefault="00C53339" w:rsidP="00C53339">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A37C8E">
        <w:rPr>
          <w:rFonts w:ascii="Times New Roman" w:eastAsiaTheme="minorEastAsia" w:hAnsi="Times New Roman" w:cs="Times New Roman"/>
          <w:sz w:val="24"/>
          <w:szCs w:val="24"/>
          <w:lang w:eastAsia="ru-RU"/>
        </w:rPr>
        <w:t>35 процентов платы за технологическое присоединение вносятся в течение 40 дней со дня размещения в личном кабинете заявителя счета;</w:t>
      </w:r>
    </w:p>
    <w:p w:rsidR="00872395" w:rsidRPr="00C53339" w:rsidRDefault="00C53339" w:rsidP="00C53339">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A37C8E">
        <w:rPr>
          <w:rFonts w:ascii="Times New Roman" w:eastAsiaTheme="minorEastAsia" w:hAnsi="Times New Roman" w:cs="Times New Roman"/>
          <w:sz w:val="24"/>
          <w:szCs w:val="24"/>
          <w:lang w:eastAsia="ru-RU"/>
        </w:rPr>
        <w:t>20 процентов платы за технологическое присоединение вносятся в течение 10 дней со дня размещения в личном кабинете заявителя акта об осуществлении технологического присоединения или уведомления об обеспечении сетевой организацией возможности присоединения к электрическим сетям.</w:t>
      </w:r>
    </w:p>
    <w:p w:rsidR="00872395" w:rsidRPr="005F7B9E" w:rsidRDefault="00872395" w:rsidP="00872395">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872395" w:rsidRPr="005F7B9E" w:rsidRDefault="00872395" w:rsidP="0087239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72395" w:rsidRPr="005F7B9E" w:rsidRDefault="00872395" w:rsidP="0087239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IV. Разграничение балансовой принадлежности электрических</w:t>
      </w:r>
    </w:p>
    <w:p w:rsidR="00872395" w:rsidRPr="005F7B9E" w:rsidRDefault="00872395" w:rsidP="008723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сетей и эксплуатационной ответственности сторон</w:t>
      </w:r>
    </w:p>
    <w:p w:rsidR="00872395" w:rsidRPr="005F7B9E" w:rsidRDefault="00872395" w:rsidP="0087239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72395" w:rsidRPr="005F7B9E" w:rsidRDefault="00872395" w:rsidP="0087239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13. Заявитель несет балансовую и эксплуатационную ответственность до точки присоединения энергопринимающих устройств заявителя</w:t>
      </w:r>
      <w:r>
        <w:rPr>
          <w:rFonts w:ascii="Times New Roman" w:eastAsia="Times New Roman" w:hAnsi="Times New Roman" w:cs="Times New Roman"/>
          <w:sz w:val="24"/>
          <w:szCs w:val="24"/>
          <w:lang w:eastAsia="ru-RU"/>
        </w:rPr>
        <w:t xml:space="preserve">, </w:t>
      </w:r>
      <w:r w:rsidRPr="00872395">
        <w:rPr>
          <w:rFonts w:ascii="Times New Roman" w:eastAsia="Times New Roman" w:hAnsi="Times New Roman" w:cs="Times New Roman"/>
          <w:sz w:val="24"/>
          <w:szCs w:val="24"/>
          <w:lang w:eastAsia="ru-RU"/>
        </w:rPr>
        <w:t xml:space="preserve">если иное не определено соглашением между сетевой организацией и заявителем, заключенным на основании его </w:t>
      </w:r>
      <w:r>
        <w:rPr>
          <w:rFonts w:ascii="Times New Roman" w:eastAsia="Times New Roman" w:hAnsi="Times New Roman" w:cs="Times New Roman"/>
          <w:sz w:val="24"/>
          <w:szCs w:val="24"/>
          <w:lang w:eastAsia="ru-RU"/>
        </w:rPr>
        <w:t>обращения в сетевую организацию</w:t>
      </w:r>
      <w:r w:rsidRPr="005F7B9E">
        <w:rPr>
          <w:rFonts w:ascii="Times New Roman" w:eastAsia="Times New Roman" w:hAnsi="Times New Roman" w:cs="Times New Roman"/>
          <w:sz w:val="24"/>
          <w:szCs w:val="24"/>
          <w:lang w:eastAsia="ru-RU"/>
        </w:rPr>
        <w:t>.</w:t>
      </w:r>
    </w:p>
    <w:p w:rsidR="00872395" w:rsidRPr="005F7B9E" w:rsidRDefault="00872395" w:rsidP="0087239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72395" w:rsidRPr="005F7B9E" w:rsidRDefault="00872395" w:rsidP="0087239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V. Условия изменения, расторжения договора</w:t>
      </w:r>
    </w:p>
    <w:p w:rsidR="00872395" w:rsidRPr="005F7B9E" w:rsidRDefault="00872395" w:rsidP="008723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 ответственность сторон</w:t>
      </w:r>
    </w:p>
    <w:p w:rsidR="00872395" w:rsidRPr="005F7B9E" w:rsidRDefault="00872395" w:rsidP="0087239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72395" w:rsidRPr="005F7B9E" w:rsidRDefault="00872395" w:rsidP="0087239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14. Настоящий договор может быть изменен по письменному соглашению сторон или в судебном порядке.</w:t>
      </w:r>
    </w:p>
    <w:p w:rsidR="00872395" w:rsidRPr="005F7B9E" w:rsidRDefault="00872395" w:rsidP="00872395">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15. Договор может быть расторгнут по требованию одной из сторон по основаниям, предусмотренным </w:t>
      </w:r>
      <w:r w:rsidRPr="00872395">
        <w:rPr>
          <w:rFonts w:ascii="Times New Roman" w:eastAsia="Times New Roman" w:hAnsi="Times New Roman" w:cs="Times New Roman"/>
          <w:sz w:val="24"/>
          <w:szCs w:val="24"/>
          <w:lang w:eastAsia="ru-RU"/>
        </w:rPr>
        <w:t xml:space="preserve">Гражданским </w:t>
      </w:r>
      <w:hyperlink r:id="rId7" w:history="1">
        <w:r w:rsidRPr="00872395">
          <w:rPr>
            <w:rFonts w:ascii="Times New Roman" w:eastAsia="Times New Roman" w:hAnsi="Times New Roman" w:cs="Times New Roman"/>
            <w:sz w:val="24"/>
            <w:szCs w:val="24"/>
            <w:lang w:eastAsia="ru-RU"/>
          </w:rPr>
          <w:t>кодексом</w:t>
        </w:r>
      </w:hyperlink>
      <w:r w:rsidRPr="00872395">
        <w:rPr>
          <w:rFonts w:ascii="Times New Roman" w:eastAsia="Times New Roman" w:hAnsi="Times New Roman" w:cs="Times New Roman"/>
          <w:sz w:val="24"/>
          <w:szCs w:val="24"/>
          <w:lang w:eastAsia="ru-RU"/>
        </w:rPr>
        <w:t xml:space="preserve"> Российской </w:t>
      </w:r>
      <w:r w:rsidRPr="005F7B9E">
        <w:rPr>
          <w:rFonts w:ascii="Times New Roman" w:eastAsia="Times New Roman" w:hAnsi="Times New Roman" w:cs="Times New Roman"/>
          <w:sz w:val="24"/>
          <w:szCs w:val="24"/>
          <w:lang w:eastAsia="ru-RU"/>
        </w:rPr>
        <w:t>Федерации.</w:t>
      </w:r>
    </w:p>
    <w:p w:rsidR="00872395" w:rsidRPr="005F7B9E" w:rsidRDefault="00872395" w:rsidP="00872395">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16. Заявитель вправе при нарушении сетевой организацией указанных в договоре сроков технологического присоединения в одностороннем порядке расторгнуть договор.</w:t>
      </w:r>
    </w:p>
    <w:p w:rsidR="00872395" w:rsidRPr="005F7B9E" w:rsidRDefault="00872395" w:rsidP="00872395">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Нарушение заявителем установленного договором срока осуществления мероприятий по технологическому присоединению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по договору,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872395" w:rsidRPr="005F7B9E" w:rsidRDefault="00872395" w:rsidP="00872395">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17. 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случаев нарушения выполнения технических условий заявителями, </w:t>
      </w:r>
      <w:r w:rsidRPr="005F7B9E">
        <w:rPr>
          <w:rFonts w:ascii="Times New Roman" w:eastAsia="Times New Roman" w:hAnsi="Times New Roman" w:cs="Times New Roman"/>
          <w:sz w:val="24"/>
          <w:szCs w:val="24"/>
          <w:lang w:eastAsia="ru-RU"/>
        </w:rPr>
        <w:lastRenderedPageBreak/>
        <w:t>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872395" w:rsidRPr="005F7B9E" w:rsidRDefault="00872395" w:rsidP="00872395">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w:t>
      </w:r>
    </w:p>
    <w:p w:rsidR="00872395" w:rsidRPr="005F7B9E" w:rsidRDefault="00872395" w:rsidP="00872395">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18.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rsidR="00872395" w:rsidRPr="005F7B9E" w:rsidRDefault="00872395" w:rsidP="00872395">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19.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w:t>
      </w:r>
    </w:p>
    <w:p w:rsidR="00872395" w:rsidRPr="005F7B9E" w:rsidRDefault="00872395" w:rsidP="0087239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72395" w:rsidRPr="005F7B9E" w:rsidRDefault="00872395" w:rsidP="0087239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VI. Порядок разрешения споров</w:t>
      </w:r>
    </w:p>
    <w:p w:rsidR="00872395" w:rsidRPr="005F7B9E" w:rsidRDefault="00872395" w:rsidP="0087239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72395" w:rsidRPr="005F7B9E" w:rsidRDefault="00872395" w:rsidP="0087239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20.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w:t>
      </w:r>
    </w:p>
    <w:p w:rsidR="00872395" w:rsidRPr="005F7B9E" w:rsidRDefault="00872395" w:rsidP="0087239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72395" w:rsidRPr="005F7B9E" w:rsidRDefault="00872395" w:rsidP="0087239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VII. Заключительные положения</w:t>
      </w:r>
    </w:p>
    <w:p w:rsidR="00872395" w:rsidRPr="005F7B9E" w:rsidRDefault="00872395" w:rsidP="0087239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72395" w:rsidRPr="005F7B9E" w:rsidRDefault="00872395" w:rsidP="0087239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21. Договор считается заключенным со дня оплаты заявителем счета на оплату технологического присоединения по договору.</w:t>
      </w:r>
    </w:p>
    <w:p w:rsidR="00872395" w:rsidRPr="005F7B9E" w:rsidRDefault="00872395" w:rsidP="00872395">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22. Договор составлен и подписан в двух экземплярах, по одному для каждой из сторон.</w:t>
      </w:r>
    </w:p>
    <w:p w:rsidR="00872395" w:rsidRPr="005F7B9E" w:rsidRDefault="00872395" w:rsidP="0087239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72395" w:rsidRDefault="00872395" w:rsidP="00872395">
      <w:pPr>
        <w:spacing w:after="0"/>
        <w:rPr>
          <w:rFonts w:ascii="Times New Roman" w:hAnsi="Times New Roman" w:cs="Times New Roman"/>
          <w:sz w:val="24"/>
          <w:szCs w:val="24"/>
        </w:rPr>
      </w:pPr>
    </w:p>
    <w:p w:rsidR="0036078C" w:rsidRDefault="0036078C"/>
    <w:sectPr w:rsidR="0036078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339" w:rsidRDefault="00C53339" w:rsidP="00C53339">
      <w:pPr>
        <w:spacing w:after="0" w:line="240" w:lineRule="auto"/>
      </w:pPr>
      <w:r>
        <w:separator/>
      </w:r>
    </w:p>
  </w:endnote>
  <w:endnote w:type="continuationSeparator" w:id="0">
    <w:p w:rsidR="00C53339" w:rsidRDefault="00C53339" w:rsidP="00C53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339" w:rsidRDefault="00C53339" w:rsidP="00C53339">
      <w:pPr>
        <w:spacing w:after="0" w:line="240" w:lineRule="auto"/>
      </w:pPr>
      <w:r>
        <w:separator/>
      </w:r>
    </w:p>
  </w:footnote>
  <w:footnote w:type="continuationSeparator" w:id="0">
    <w:p w:rsidR="00C53339" w:rsidRDefault="00C53339" w:rsidP="00C53339">
      <w:pPr>
        <w:spacing w:after="0" w:line="240" w:lineRule="auto"/>
      </w:pPr>
      <w:r>
        <w:continuationSeparator/>
      </w:r>
    </w:p>
  </w:footnote>
  <w:footnote w:id="1">
    <w:p w:rsidR="00C53339" w:rsidRDefault="00C53339" w:rsidP="00C53339">
      <w:pPr>
        <w:pStyle w:val="a4"/>
      </w:pPr>
      <w:r>
        <w:rPr>
          <w:rStyle w:val="a6"/>
        </w:rPr>
        <w:footnoteRef/>
      </w:r>
      <w:r>
        <w:t xml:space="preserve"> </w:t>
      </w:r>
      <w:r w:rsidRPr="00946714">
        <w:rPr>
          <w:rFonts w:ascii="Times New Roman" w:eastAsia="Times New Roman" w:hAnsi="Times New Roman" w:cs="Times New Roman"/>
          <w:sz w:val="18"/>
          <w:szCs w:val="24"/>
          <w:lang w:eastAsia="ru-RU"/>
        </w:rPr>
        <w:t>При этом</w:t>
      </w:r>
      <w:r>
        <w:rPr>
          <w:rFonts w:ascii="Times New Roman" w:eastAsia="Times New Roman" w:hAnsi="Times New Roman" w:cs="Times New Roman"/>
          <w:sz w:val="18"/>
          <w:szCs w:val="24"/>
          <w:lang w:eastAsia="ru-RU"/>
        </w:rPr>
        <w:t>,</w:t>
      </w:r>
      <w:r w:rsidRPr="00946714">
        <w:rPr>
          <w:rFonts w:ascii="Times New Roman" w:eastAsia="Times New Roman" w:hAnsi="Times New Roman" w:cs="Times New Roman"/>
          <w:sz w:val="18"/>
          <w:szCs w:val="24"/>
          <w:lang w:eastAsia="ru-RU"/>
        </w:rPr>
        <w:t xml:space="preserve"> в счет на оплату технологического присоединения по договору включается плата за технологическое присоединение в полном объеме</w:t>
      </w:r>
    </w:p>
  </w:footnote>
  <w:footnote w:id="2">
    <w:p w:rsidR="00C53339" w:rsidRDefault="00C53339" w:rsidP="00C53339">
      <w:pPr>
        <w:pStyle w:val="a4"/>
      </w:pPr>
      <w:r>
        <w:rPr>
          <w:rStyle w:val="a6"/>
        </w:rPr>
        <w:footnoteRef/>
      </w:r>
      <w:r>
        <w:t xml:space="preserve"> </w:t>
      </w:r>
      <w:r w:rsidRPr="003D2370">
        <w:rPr>
          <w:rFonts w:ascii="Times New Roman" w:eastAsia="Times New Roman" w:hAnsi="Times New Roman" w:cs="Times New Roman"/>
          <w:sz w:val="18"/>
          <w:szCs w:val="24"/>
          <w:lang w:eastAsia="ru-RU"/>
        </w:rPr>
        <w:t xml:space="preserve">если для заявителя установлено требование осуществления закупки с соблюдением требований Федерального </w:t>
      </w:r>
      <w:hyperlink r:id="rId1" w:history="1">
        <w:r w:rsidRPr="003D2370">
          <w:rPr>
            <w:rFonts w:ascii="Times New Roman" w:eastAsia="Times New Roman" w:hAnsi="Times New Roman" w:cs="Times New Roman"/>
            <w:sz w:val="18"/>
            <w:szCs w:val="24"/>
            <w:lang w:eastAsia="ru-RU"/>
          </w:rPr>
          <w:t>закона</w:t>
        </w:r>
      </w:hyperlink>
      <w:r w:rsidRPr="003D2370">
        <w:rPr>
          <w:rFonts w:ascii="Times New Roman" w:eastAsia="Times New Roman" w:hAnsi="Times New Roman" w:cs="Times New Roman"/>
          <w:sz w:val="18"/>
          <w:szCs w:val="24"/>
          <w:lang w:eastAsia="ru-RU"/>
        </w:rPr>
        <w:t xml:space="preserve"> "О контрактной системе в сфере закупок товаров, работ, услуг для обеспечения государственных и муниципальных нужд" или Федерального </w:t>
      </w:r>
      <w:hyperlink r:id="rId2" w:history="1">
        <w:r w:rsidRPr="003D2370">
          <w:rPr>
            <w:rFonts w:ascii="Times New Roman" w:eastAsia="Times New Roman" w:hAnsi="Times New Roman" w:cs="Times New Roman"/>
            <w:sz w:val="18"/>
            <w:szCs w:val="24"/>
            <w:lang w:eastAsia="ru-RU"/>
          </w:rPr>
          <w:t>закона</w:t>
        </w:r>
      </w:hyperlink>
      <w:r w:rsidRPr="003D2370">
        <w:rPr>
          <w:rFonts w:ascii="Times New Roman" w:eastAsia="Times New Roman" w:hAnsi="Times New Roman" w:cs="Times New Roman"/>
          <w:sz w:val="18"/>
          <w:szCs w:val="24"/>
          <w:lang w:eastAsia="ru-RU"/>
        </w:rPr>
        <w:t xml:space="preserve"> "О государственном оборонном заказе", - в течение 15 рабочих дней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A6560"/>
    <w:multiLevelType w:val="hybridMultilevel"/>
    <w:tmpl w:val="ACB29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3C0"/>
    <w:rsid w:val="00106336"/>
    <w:rsid w:val="0036078C"/>
    <w:rsid w:val="004A75B0"/>
    <w:rsid w:val="00872395"/>
    <w:rsid w:val="00C53339"/>
    <w:rsid w:val="00E16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11FEC-F590-414E-A85A-3CFE52656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3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395"/>
    <w:pPr>
      <w:ind w:left="720"/>
      <w:contextualSpacing/>
    </w:pPr>
  </w:style>
  <w:style w:type="paragraph" w:styleId="a4">
    <w:name w:val="footnote text"/>
    <w:basedOn w:val="a"/>
    <w:link w:val="a5"/>
    <w:uiPriority w:val="99"/>
    <w:semiHidden/>
    <w:unhideWhenUsed/>
    <w:rsid w:val="00C53339"/>
    <w:pPr>
      <w:spacing w:after="0" w:line="240" w:lineRule="auto"/>
    </w:pPr>
    <w:rPr>
      <w:sz w:val="20"/>
      <w:szCs w:val="20"/>
    </w:rPr>
  </w:style>
  <w:style w:type="character" w:customStyle="1" w:styleId="a5">
    <w:name w:val="Текст сноски Знак"/>
    <w:basedOn w:val="a0"/>
    <w:link w:val="a4"/>
    <w:uiPriority w:val="99"/>
    <w:semiHidden/>
    <w:rsid w:val="00C53339"/>
    <w:rPr>
      <w:sz w:val="20"/>
      <w:szCs w:val="20"/>
    </w:rPr>
  </w:style>
  <w:style w:type="character" w:styleId="a6">
    <w:name w:val="footnote reference"/>
    <w:basedOn w:val="a0"/>
    <w:uiPriority w:val="99"/>
    <w:semiHidden/>
    <w:unhideWhenUsed/>
    <w:rsid w:val="00C533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3702FC0677D97D2E1E8E12D4314600E1026C2EF0D1E42486E61169778BA23BDCF590932A57CC14BBB48C81F8FREbD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63702FC0677D97D2E1E8E12D4314600E1025C2E8051F42486E61169778BA23BDCF590932A57CC14BBB48C81F8FREbDD" TargetMode="External"/><Relationship Id="rId1" Type="http://schemas.openxmlformats.org/officeDocument/2006/relationships/hyperlink" Target="consultantplus://offline/ref=63702FC0677D97D2E1E8E12D4314600E172FCBE50A1842486E61169778BA23BDCF590932A57CC14BBB48C81F8FREb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2034</Words>
  <Characters>11596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Fomina Anna</dc:creator>
  <cp:keywords/>
  <dc:description/>
  <cp:lastModifiedBy>Golovina Anastasiya</cp:lastModifiedBy>
  <cp:revision>2</cp:revision>
  <dcterms:created xsi:type="dcterms:W3CDTF">2022-07-22T02:16:00Z</dcterms:created>
  <dcterms:modified xsi:type="dcterms:W3CDTF">2022-07-22T02:16:00Z</dcterms:modified>
</cp:coreProperties>
</file>